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43FF" w:rsidP="009B25B8" w:rsidRDefault="00B26912" w14:paraId="4CAA55E9" w14:textId="166C59A9">
      <w:pPr>
        <w:pStyle w:val="Heading1"/>
      </w:pPr>
      <w:r>
        <w:t>Instructions</w:t>
      </w:r>
    </w:p>
    <w:p w:rsidRPr="00036C19" w:rsidR="00B26912" w:rsidP="74C060D0" w:rsidRDefault="00B26912" w14:paraId="09436EC1" w14:textId="44A25614">
      <w:pPr>
        <w:rPr>
          <w:rFonts w:cstheme="minorHAnsi"/>
        </w:rPr>
      </w:pPr>
      <w:r w:rsidRPr="00036C19">
        <w:rPr>
          <w:rFonts w:cstheme="minorHAnsi"/>
        </w:rPr>
        <w:t xml:space="preserve">This document </w:t>
      </w:r>
      <w:r w:rsidRPr="00036C19" w:rsidR="48A3C886">
        <w:rPr>
          <w:rFonts w:cstheme="minorHAnsi"/>
        </w:rPr>
        <w:t xml:space="preserve">must be completed by the </w:t>
      </w:r>
      <w:r w:rsidRPr="00036C19" w:rsidR="009B25B8">
        <w:rPr>
          <w:rFonts w:cstheme="minorHAnsi"/>
        </w:rPr>
        <w:t>B</w:t>
      </w:r>
      <w:r w:rsidRPr="00036C19" w:rsidR="48A3C886">
        <w:rPr>
          <w:rFonts w:cstheme="minorHAnsi"/>
        </w:rPr>
        <w:t>ehaviour</w:t>
      </w:r>
      <w:r w:rsidRPr="00036C19" w:rsidR="009B25B8">
        <w:rPr>
          <w:rFonts w:cstheme="minorHAnsi"/>
        </w:rPr>
        <w:t>al C</w:t>
      </w:r>
      <w:r w:rsidRPr="00036C19" w:rsidR="48A3C886">
        <w:rPr>
          <w:rFonts w:cstheme="minorHAnsi"/>
        </w:rPr>
        <w:t>onsultant</w:t>
      </w:r>
      <w:r w:rsidRPr="00036C19" w:rsidR="00AE5DB7">
        <w:rPr>
          <w:rFonts w:cstheme="minorHAnsi"/>
        </w:rPr>
        <w:t xml:space="preserve"> in collaboration with the </w:t>
      </w:r>
      <w:r w:rsidRPr="00036C19" w:rsidR="009B25B8">
        <w:rPr>
          <w:rFonts w:cstheme="minorHAnsi"/>
        </w:rPr>
        <w:t>S</w:t>
      </w:r>
      <w:r w:rsidRPr="00036C19" w:rsidR="00AE5DB7">
        <w:rPr>
          <w:rFonts w:cstheme="minorHAnsi"/>
        </w:rPr>
        <w:t xml:space="preserve">ervice </w:t>
      </w:r>
      <w:r w:rsidRPr="00036C19" w:rsidR="009B25B8">
        <w:rPr>
          <w:rFonts w:cstheme="minorHAnsi"/>
        </w:rPr>
        <w:t>P</w:t>
      </w:r>
      <w:r w:rsidRPr="00036C19" w:rsidR="00AE5DB7">
        <w:rPr>
          <w:rFonts w:cstheme="minorHAnsi"/>
        </w:rPr>
        <w:t>rovider</w:t>
      </w:r>
      <w:r w:rsidRPr="00036C19" w:rsidR="009B25B8">
        <w:rPr>
          <w:rFonts w:cstheme="minorHAnsi"/>
        </w:rPr>
        <w:t xml:space="preserve"> and other partners. This</w:t>
      </w:r>
      <w:r w:rsidRPr="00036C19" w:rsidR="48A3C886">
        <w:rPr>
          <w:rFonts w:cstheme="minorHAnsi"/>
        </w:rPr>
        <w:t xml:space="preserve"> forms part of the authorization for a completed Safety Plan.  O</w:t>
      </w:r>
      <w:r w:rsidRPr="00036C19">
        <w:rPr>
          <w:rFonts w:cstheme="minorHAnsi"/>
        </w:rPr>
        <w:t xml:space="preserve">utline how the individual’s care </w:t>
      </w:r>
      <w:r w:rsidRPr="00036C19" w:rsidR="0B21EE11">
        <w:rPr>
          <w:rFonts w:cstheme="minorHAnsi"/>
        </w:rPr>
        <w:t>team investigated</w:t>
      </w:r>
      <w:r w:rsidRPr="00036C19">
        <w:rPr>
          <w:rFonts w:cstheme="minorHAnsi"/>
        </w:rPr>
        <w:t xml:space="preserve"> the possibility that the observed behaviour may have a medical/biological cause. The information completed within the form</w:t>
      </w:r>
      <w:r w:rsidRPr="00036C19" w:rsidR="0E4E0B7F">
        <w:rPr>
          <w:rFonts w:cstheme="minorHAnsi"/>
        </w:rPr>
        <w:t xml:space="preserve"> summarizes </w:t>
      </w:r>
      <w:r w:rsidRPr="00036C19">
        <w:rPr>
          <w:rFonts w:cstheme="minorHAnsi"/>
        </w:rPr>
        <w:t xml:space="preserve">the considerations and steps taken to ensure that medical care was </w:t>
      </w:r>
      <w:r w:rsidRPr="00036C19" w:rsidR="00AC6087">
        <w:rPr>
          <w:rFonts w:cstheme="minorHAnsi"/>
        </w:rPr>
        <w:t>sought,</w:t>
      </w:r>
      <w:r w:rsidRPr="00036C19">
        <w:rPr>
          <w:rFonts w:cstheme="minorHAnsi"/>
        </w:rPr>
        <w:t xml:space="preserve"> and that medical finding</w:t>
      </w:r>
      <w:r w:rsidRPr="00036C19" w:rsidR="45A6E7A4">
        <w:rPr>
          <w:rFonts w:cstheme="minorHAnsi"/>
        </w:rPr>
        <w:t>s</w:t>
      </w:r>
      <w:r w:rsidRPr="00036C19">
        <w:rPr>
          <w:rFonts w:cstheme="minorHAnsi"/>
        </w:rPr>
        <w:t xml:space="preserve"> were considered in the creation of the </w:t>
      </w:r>
      <w:r w:rsidRPr="00036C19" w:rsidR="00943AB7">
        <w:rPr>
          <w:rFonts w:cstheme="minorHAnsi"/>
        </w:rPr>
        <w:t>S</w:t>
      </w:r>
      <w:r w:rsidRPr="00036C19">
        <w:rPr>
          <w:rFonts w:cstheme="minorHAnsi"/>
        </w:rPr>
        <w:t xml:space="preserve">afety </w:t>
      </w:r>
      <w:r w:rsidRPr="00036C19" w:rsidR="00943AB7">
        <w:rPr>
          <w:rFonts w:cstheme="minorHAnsi"/>
        </w:rPr>
        <w:t>P</w:t>
      </w:r>
      <w:r w:rsidRPr="00036C19">
        <w:rPr>
          <w:rFonts w:cstheme="minorHAnsi"/>
        </w:rPr>
        <w:t xml:space="preserve">lan. </w:t>
      </w:r>
    </w:p>
    <w:p w:rsidRPr="00036C19" w:rsidR="00AC6087" w:rsidRDefault="00AC6087" w14:paraId="66C56A4A" w14:textId="21077961">
      <w:pPr>
        <w:rPr>
          <w:rFonts w:cstheme="minorHAnsi"/>
        </w:rPr>
      </w:pPr>
      <w:r w:rsidRPr="00036C19">
        <w:rPr>
          <w:rFonts w:cstheme="minorHAnsi"/>
        </w:rPr>
        <w:t xml:space="preserve">This document is required to be attached </w:t>
      </w:r>
      <w:r w:rsidRPr="00036C19" w:rsidR="00943AB7">
        <w:rPr>
          <w:rFonts w:cstheme="minorHAnsi"/>
          <w:u w:val="single"/>
        </w:rPr>
        <w:t>all</w:t>
      </w:r>
      <w:r w:rsidRPr="00036C19">
        <w:rPr>
          <w:rFonts w:cstheme="minorHAnsi"/>
        </w:rPr>
        <w:t xml:space="preserve"> </w:t>
      </w:r>
      <w:r w:rsidRPr="00036C19" w:rsidR="00AE5DB7">
        <w:rPr>
          <w:rFonts w:cstheme="minorHAnsi"/>
        </w:rPr>
        <w:t>S</w:t>
      </w:r>
      <w:r w:rsidRPr="00036C19">
        <w:rPr>
          <w:rFonts w:cstheme="minorHAnsi"/>
        </w:rPr>
        <w:t xml:space="preserve">afety </w:t>
      </w:r>
      <w:r w:rsidRPr="00036C19" w:rsidR="00AE5DB7">
        <w:rPr>
          <w:rFonts w:cstheme="minorHAnsi"/>
        </w:rPr>
        <w:t>P</w:t>
      </w:r>
      <w:r w:rsidRPr="00036C19">
        <w:rPr>
          <w:rFonts w:cstheme="minorHAnsi"/>
        </w:rPr>
        <w:t>lan</w:t>
      </w:r>
      <w:r w:rsidRPr="00036C19" w:rsidR="00943AB7">
        <w:rPr>
          <w:rFonts w:cstheme="minorHAnsi"/>
        </w:rPr>
        <w:t>s</w:t>
      </w:r>
      <w:r w:rsidRPr="00036C19">
        <w:rPr>
          <w:rFonts w:cstheme="minorHAnsi"/>
        </w:rPr>
        <w:t xml:space="preserve">. </w:t>
      </w:r>
    </w:p>
    <w:p w:rsidRPr="00AC6087" w:rsidR="00AC6087" w:rsidP="00AC6087" w:rsidRDefault="00AC6087" w14:paraId="45390EB5" w14:textId="77777777">
      <w:pPr>
        <w:keepNext/>
        <w:keepLines/>
        <w:spacing w:before="240" w:after="0"/>
        <w:outlineLvl w:val="0"/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 w:rsidRPr="00AC6087"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092"/>
      </w:tblGrid>
      <w:tr w:rsidRPr="00AC6087" w:rsidR="00AC6087" w:rsidTr="66C9B8FD" w14:paraId="66352611" w14:textId="77777777">
        <w:tc>
          <w:tcPr>
            <w:tcW w:w="3258" w:type="dxa"/>
            <w:shd w:val="clear" w:color="auto" w:fill="D5DCE4" w:themeFill="text2" w:themeFillTint="33"/>
            <w:tcMar/>
          </w:tcPr>
          <w:p w:rsidRPr="00AC6087" w:rsidR="00AC6087" w:rsidP="00AC6087" w:rsidRDefault="00AC6087" w14:paraId="38F620D4" w14:textId="77777777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="Tw Cen MT" w:hAnsi="Tw Cen MT" w:cstheme="majorBidi"/>
              </w:rPr>
            </w:pPr>
            <w:r w:rsidRPr="00AC6087">
              <w:rPr>
                <w:rFonts w:ascii="Tw Cen MT" w:hAnsi="Tw Cen MT" w:cstheme="majorBidi"/>
              </w:rPr>
              <w:t xml:space="preserve">Individual Name </w:t>
            </w:r>
          </w:p>
        </w:tc>
        <w:tc>
          <w:tcPr>
            <w:tcW w:w="6092" w:type="dxa"/>
            <w:tcMar/>
          </w:tcPr>
          <w:p w:rsidRPr="00AC6087" w:rsidR="00AC6087" w:rsidP="66C9B8FD" w:rsidRDefault="00AC6087" w14:paraId="55562E25" w14:textId="4A6D668A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="Calibri Light" w:hAnsi="Calibri Light" w:cs="" w:asciiTheme="majorAscii" w:hAnsiTheme="majorAscii" w:cstheme="majorBidi"/>
              </w:rPr>
            </w:pPr>
          </w:p>
        </w:tc>
      </w:tr>
      <w:tr w:rsidRPr="00AC6087" w:rsidR="00AC6087" w:rsidTr="66C9B8FD" w14:paraId="09CC2135" w14:textId="77777777">
        <w:tc>
          <w:tcPr>
            <w:tcW w:w="3258" w:type="dxa"/>
            <w:shd w:val="clear" w:color="auto" w:fill="D5DCE4" w:themeFill="text2" w:themeFillTint="33"/>
            <w:tcMar/>
          </w:tcPr>
          <w:p w:rsidRPr="00AC6087" w:rsidR="00AC6087" w:rsidP="00AC6087" w:rsidRDefault="00AC6087" w14:paraId="20025835" w14:textId="77777777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="Tw Cen MT" w:hAnsi="Tw Cen MT" w:cstheme="majorBidi"/>
              </w:rPr>
            </w:pPr>
            <w:r w:rsidRPr="00AC6087">
              <w:rPr>
                <w:rFonts w:ascii="Tw Cen MT" w:hAnsi="Tw Cen MT" w:cstheme="majorBidi"/>
              </w:rPr>
              <w:t xml:space="preserve">Service Provider </w:t>
            </w:r>
          </w:p>
        </w:tc>
        <w:tc>
          <w:tcPr>
            <w:tcW w:w="6092" w:type="dxa"/>
            <w:tcMar/>
          </w:tcPr>
          <w:p w:rsidRPr="00AC6087" w:rsidR="00AC6087" w:rsidP="00AC6087" w:rsidRDefault="00AC6087" w14:paraId="14FEB0AA" w14:textId="77777777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Theme="majorHAnsi" w:hAnsiTheme="majorHAnsi" w:cstheme="majorBidi"/>
              </w:rPr>
            </w:pPr>
          </w:p>
        </w:tc>
      </w:tr>
      <w:tr w:rsidRPr="00AC6087" w:rsidR="00AC6087" w:rsidTr="66C9B8FD" w14:paraId="154148AC" w14:textId="77777777">
        <w:tc>
          <w:tcPr>
            <w:tcW w:w="3258" w:type="dxa"/>
            <w:shd w:val="clear" w:color="auto" w:fill="D5DCE4" w:themeFill="text2" w:themeFillTint="33"/>
            <w:tcMar/>
          </w:tcPr>
          <w:p w:rsidRPr="00AC6087" w:rsidR="00AC6087" w:rsidP="00AC6087" w:rsidRDefault="00AC6087" w14:paraId="7722B19D" w14:textId="77777777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="Tw Cen MT" w:hAnsi="Tw Cen MT" w:cstheme="majorBidi"/>
              </w:rPr>
            </w:pPr>
            <w:r w:rsidRPr="00AC6087">
              <w:rPr>
                <w:rFonts w:ascii="Tw Cen MT" w:hAnsi="Tw Cen MT" w:cstheme="majorBidi"/>
              </w:rPr>
              <w:t>Behavioural Consultant</w:t>
            </w:r>
          </w:p>
        </w:tc>
        <w:tc>
          <w:tcPr>
            <w:tcW w:w="6092" w:type="dxa"/>
            <w:tcMar/>
          </w:tcPr>
          <w:p w:rsidRPr="00AC6087" w:rsidR="00AC6087" w:rsidP="00AC6087" w:rsidRDefault="00AC6087" w14:paraId="0904B931" w14:textId="77777777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Theme="majorHAnsi" w:hAnsiTheme="majorHAnsi" w:cstheme="majorBidi"/>
              </w:rPr>
            </w:pPr>
          </w:p>
        </w:tc>
      </w:tr>
      <w:tr w:rsidRPr="00AC6087" w:rsidR="000D7E32" w:rsidTr="66C9B8FD" w14:paraId="5284D677" w14:textId="77777777">
        <w:tc>
          <w:tcPr>
            <w:tcW w:w="3258" w:type="dxa"/>
            <w:shd w:val="clear" w:color="auto" w:fill="D5DCE4" w:themeFill="text2" w:themeFillTint="33"/>
            <w:tcMar/>
          </w:tcPr>
          <w:p w:rsidRPr="00AC6087" w:rsidR="000D7E32" w:rsidP="00AC6087" w:rsidRDefault="000D7E32" w14:paraId="4EFF6CA9" w14:textId="72DBA64F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="Tw Cen MT" w:hAnsi="Tw Cen MT" w:cstheme="majorBidi"/>
              </w:rPr>
            </w:pPr>
            <w:r>
              <w:rPr>
                <w:rFonts w:ascii="Tw Cen MT" w:hAnsi="Tw Cen MT" w:cstheme="majorBidi"/>
              </w:rPr>
              <w:t>Date</w:t>
            </w:r>
            <w:r w:rsidR="00A76B00">
              <w:rPr>
                <w:rFonts w:ascii="Tw Cen MT" w:hAnsi="Tw Cen MT" w:cstheme="majorBidi"/>
              </w:rPr>
              <w:t xml:space="preserve"> submitted</w:t>
            </w:r>
          </w:p>
        </w:tc>
        <w:tc>
          <w:tcPr>
            <w:tcW w:w="6092" w:type="dxa"/>
            <w:tcMar/>
          </w:tcPr>
          <w:p w:rsidRPr="00AC6087" w:rsidR="000D7E32" w:rsidP="00AC6087" w:rsidRDefault="000D7E32" w14:paraId="37F87A9E" w14:textId="77777777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Theme="majorHAnsi" w:hAnsiTheme="majorHAnsi" w:cstheme="majorBidi"/>
              </w:rPr>
            </w:pPr>
          </w:p>
        </w:tc>
      </w:tr>
    </w:tbl>
    <w:p w:rsidR="00AC6087" w:rsidRDefault="00AC6087" w14:paraId="079A4AED" w14:textId="2009FA58">
      <w:pPr>
        <w:rPr>
          <w:rFonts w:asciiTheme="majorHAnsi" w:hAnsiTheme="majorHAnsi" w:cstheme="majorHAnsi"/>
        </w:rPr>
      </w:pPr>
    </w:p>
    <w:p w:rsidR="00134B93" w:rsidRDefault="00114C9A" w14:paraId="39D5B632" w14:textId="242A0A0B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 xml:space="preserve">Medical </w:t>
      </w:r>
      <w:r w:rsidR="00B274B3"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>Consideration</w:t>
      </w:r>
      <w:r w:rsidRPr="00134B93" w:rsidR="00B274B3"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 xml:space="preserve"> </w:t>
      </w:r>
      <w:r w:rsidRPr="00134B93"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>Information</w:t>
      </w:r>
    </w:p>
    <w:p w:rsidRPr="00036C19" w:rsidR="00BA0C3D" w:rsidRDefault="00B50BAF" w14:paraId="67F585BA" w14:textId="048412EB">
      <w:pPr>
        <w:rPr>
          <w:rFonts w:cstheme="minorHAnsi"/>
        </w:rPr>
      </w:pPr>
      <w:r w:rsidRPr="00036C19">
        <w:rPr>
          <w:rFonts w:cstheme="minorHAnsi"/>
        </w:rPr>
        <w:t xml:space="preserve">Based on information gathered as part of the behaviour assessment process </w:t>
      </w:r>
      <w:r w:rsidRPr="00036C19" w:rsidR="00BA0C3D">
        <w:rPr>
          <w:rFonts w:cstheme="minorHAnsi"/>
        </w:rPr>
        <w:t xml:space="preserve">that occurred </w:t>
      </w:r>
      <w:r w:rsidRPr="00036C19">
        <w:rPr>
          <w:rFonts w:cstheme="minorHAnsi"/>
        </w:rPr>
        <w:t xml:space="preserve">between the dates of </w:t>
      </w:r>
      <w:sdt>
        <w:sdtPr>
          <w:rPr>
            <w:rFonts w:cstheme="minorHAnsi"/>
          </w:rPr>
          <w:id w:val="-570119153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036C19" w:rsidR="00BA0C3D">
            <w:rPr>
              <w:rStyle w:val="PlaceholderText"/>
              <w:rFonts w:cstheme="minorHAnsi"/>
            </w:rPr>
            <w:t>Click or tap to enter a date.</w:t>
          </w:r>
        </w:sdtContent>
      </w:sdt>
      <w:r w:rsidRPr="00036C19" w:rsidR="00BA0C3D">
        <w:rPr>
          <w:rFonts w:cstheme="minorHAnsi"/>
        </w:rPr>
        <w:t xml:space="preserve">  To   </w:t>
      </w:r>
      <w:sdt>
        <w:sdtPr>
          <w:rPr>
            <w:rFonts w:cstheme="minorHAnsi"/>
          </w:rPr>
          <w:id w:val="1921510920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036C19" w:rsidR="00BA0C3D">
            <w:rPr>
              <w:rStyle w:val="PlaceholderText"/>
              <w:rFonts w:cstheme="minorHAnsi"/>
            </w:rPr>
            <w:t>Click or tap to enter a date.</w:t>
          </w:r>
        </w:sdtContent>
      </w:sdt>
    </w:p>
    <w:p w:rsidRPr="00036C19" w:rsidR="007662FF" w:rsidRDefault="007662FF" w14:paraId="08B08F35" w14:textId="330528A8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036C19">
        <w:rPr>
          <w:rFonts w:cstheme="minorHAnsi"/>
        </w:rPr>
        <w:t xml:space="preserve">The individual’s </w:t>
      </w:r>
      <w:r w:rsidRPr="00036C19" w:rsidR="004612CA">
        <w:rPr>
          <w:rFonts w:cstheme="minorHAnsi"/>
        </w:rPr>
        <w:t>needs have</w:t>
      </w:r>
      <w:r w:rsidRPr="00036C19">
        <w:rPr>
          <w:rFonts w:cstheme="minorHAnsi"/>
        </w:rPr>
        <w:t xml:space="preserve"> been assessed, and:</w:t>
      </w:r>
    </w:p>
    <w:p w:rsidRPr="00036C19" w:rsidR="00C430A6" w:rsidP="009B25B8" w:rsidRDefault="00C00459" w14:paraId="322524D5" w14:textId="24EA514B">
      <w:pPr>
        <w:tabs>
          <w:tab w:val="left" w:pos="1795"/>
        </w:tabs>
        <w:ind w:left="720"/>
        <w:rPr>
          <w:rFonts w:cstheme="minorHAnsi"/>
        </w:rPr>
      </w:pPr>
      <w:sdt>
        <w:sdtPr>
          <w:rPr>
            <w:rFonts w:cstheme="minorHAnsi"/>
          </w:rPr>
          <w:id w:val="-203178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6C19" w:rsidR="000167AC">
            <w:rPr>
              <w:rFonts w:ascii="Segoe UI Symbol" w:hAnsi="Segoe UI Symbol" w:eastAsia="MS Gothic" w:cs="Segoe UI Symbol"/>
            </w:rPr>
            <w:t>☐</w:t>
          </w:r>
        </w:sdtContent>
      </w:sdt>
      <w:r w:rsidRPr="00036C19" w:rsidR="000568B4">
        <w:rPr>
          <w:rFonts w:cstheme="minorHAnsi"/>
        </w:rPr>
        <w:t xml:space="preserve">  </w:t>
      </w:r>
      <w:r w:rsidRPr="00036C19" w:rsidR="007662FF">
        <w:rPr>
          <w:rFonts w:cstheme="minorHAnsi"/>
        </w:rPr>
        <w:t>T</w:t>
      </w:r>
      <w:r w:rsidRPr="00036C19" w:rsidR="00C51FBC">
        <w:rPr>
          <w:rFonts w:cstheme="minorHAnsi"/>
        </w:rPr>
        <w:t>here</w:t>
      </w:r>
      <w:r w:rsidRPr="00036C19" w:rsidR="00C430A6">
        <w:rPr>
          <w:rFonts w:cstheme="minorHAnsi"/>
        </w:rPr>
        <w:t xml:space="preserve"> is no biological, or medical variable influencing the individual’s behaviour. </w:t>
      </w:r>
    </w:p>
    <w:p w:rsidRPr="00036C19" w:rsidR="00DB0721" w:rsidP="009B25B8" w:rsidRDefault="00C00459" w14:paraId="008BE61C" w14:textId="3BE2B441">
      <w:pPr>
        <w:tabs>
          <w:tab w:val="left" w:pos="1795"/>
        </w:tabs>
        <w:ind w:left="720"/>
        <w:rPr>
          <w:rFonts w:cstheme="minorHAnsi"/>
        </w:rPr>
      </w:pPr>
      <w:sdt>
        <w:sdtPr>
          <w:rPr>
            <w:rFonts w:cstheme="minorHAnsi"/>
          </w:rPr>
          <w:id w:val="60917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6C19" w:rsidR="007136A0">
            <w:rPr>
              <w:rFonts w:ascii="Segoe UI Symbol" w:hAnsi="Segoe UI Symbol" w:eastAsia="MS Gothic" w:cs="Segoe UI Symbol"/>
            </w:rPr>
            <w:t>☐</w:t>
          </w:r>
        </w:sdtContent>
      </w:sdt>
      <w:r w:rsidRPr="00036C19" w:rsidR="000167AC">
        <w:rPr>
          <w:rFonts w:cstheme="minorHAnsi"/>
        </w:rPr>
        <w:t xml:space="preserve">  </w:t>
      </w:r>
      <w:r w:rsidRPr="00036C19" w:rsidR="007662FF">
        <w:rPr>
          <w:rFonts w:cstheme="minorHAnsi"/>
        </w:rPr>
        <w:t>There is a</w:t>
      </w:r>
      <w:r w:rsidRPr="00036C19" w:rsidR="00C430A6">
        <w:rPr>
          <w:rFonts w:cstheme="minorHAnsi"/>
        </w:rPr>
        <w:t xml:space="preserve"> biological or medical variable</w:t>
      </w:r>
      <w:r w:rsidRPr="00036C19" w:rsidR="000C16A0">
        <w:rPr>
          <w:rFonts w:cstheme="minorHAnsi"/>
        </w:rPr>
        <w:t>, or the possibility of a medical variable is still being explored</w:t>
      </w:r>
      <w:r w:rsidRPr="00036C19" w:rsidR="007662FF">
        <w:rPr>
          <w:rFonts w:cstheme="minorHAnsi"/>
        </w:rPr>
        <w:t xml:space="preserve">, and follow-up is needed.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Pr="00134B93" w:rsidR="00134B93" w:rsidTr="00114C9A" w14:paraId="30D2FA36" w14:textId="77777777">
        <w:tc>
          <w:tcPr>
            <w:tcW w:w="9360" w:type="dxa"/>
            <w:shd w:val="clear" w:color="auto" w:fill="D5DCE4" w:themeFill="text2" w:themeFillTint="33"/>
          </w:tcPr>
          <w:p w:rsidRPr="00134B93" w:rsidR="00134B93" w:rsidP="00134B93" w:rsidRDefault="00134B93" w14:paraId="5AA2C100" w14:textId="3BD39589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="Tw Cen MT" w:hAnsi="Tw Cen MT" w:cstheme="majorBidi"/>
              </w:rPr>
            </w:pPr>
            <w:r w:rsidRPr="00134B93">
              <w:rPr>
                <w:rFonts w:ascii="Tw Cen MT" w:hAnsi="Tw Cen MT" w:cstheme="majorHAnsi"/>
              </w:rPr>
              <w:t>Summarize</w:t>
            </w:r>
            <w:r w:rsidR="00AD7FF9">
              <w:rPr>
                <w:rFonts w:ascii="Tw Cen MT" w:hAnsi="Tw Cen MT" w:cstheme="majorHAnsi"/>
              </w:rPr>
              <w:t xml:space="preserve"> steps taken to assess</w:t>
            </w:r>
            <w:r w:rsidR="00D628E3">
              <w:rPr>
                <w:rFonts w:ascii="Tw Cen MT" w:hAnsi="Tw Cen MT" w:cstheme="majorHAnsi"/>
              </w:rPr>
              <w:t xml:space="preserve"> biological or medical variables</w:t>
            </w:r>
            <w:r w:rsidR="00193C0D">
              <w:rPr>
                <w:rFonts w:ascii="Tw Cen MT" w:hAnsi="Tw Cen MT" w:cstheme="majorHAnsi"/>
              </w:rPr>
              <w:t xml:space="preserve">, and outline what was assessed, and who completed the assessment(s).  </w:t>
            </w:r>
            <w:r w:rsidR="000150BD">
              <w:rPr>
                <w:rFonts w:ascii="Tw Cen MT" w:hAnsi="Tw Cen MT" w:cstheme="majorHAnsi"/>
              </w:rPr>
              <w:t xml:space="preserve">Include </w:t>
            </w:r>
            <w:r w:rsidR="000819B9">
              <w:rPr>
                <w:rFonts w:ascii="Tw Cen MT" w:hAnsi="Tw Cen MT" w:cstheme="majorHAnsi"/>
              </w:rPr>
              <w:t xml:space="preserve">any </w:t>
            </w:r>
            <w:r w:rsidRPr="00134B93" w:rsidR="000819B9">
              <w:rPr>
                <w:rFonts w:ascii="Tw Cen MT" w:hAnsi="Tw Cen MT" w:cstheme="majorHAnsi"/>
              </w:rPr>
              <w:t>key</w:t>
            </w:r>
            <w:r w:rsidRPr="00134B93">
              <w:rPr>
                <w:rFonts w:ascii="Tw Cen MT" w:hAnsi="Tw Cen MT" w:cstheme="majorHAnsi"/>
              </w:rPr>
              <w:t xml:space="preserve"> findings</w:t>
            </w:r>
            <w:r w:rsidR="00193C0D">
              <w:rPr>
                <w:rFonts w:ascii="Tw Cen MT" w:hAnsi="Tw Cen MT" w:cstheme="majorHAnsi"/>
              </w:rPr>
              <w:t>, or attach information to the form if applicable</w:t>
            </w:r>
            <w:r w:rsidRPr="00134B93">
              <w:rPr>
                <w:rFonts w:ascii="Tw Cen MT" w:hAnsi="Tw Cen MT" w:cstheme="majorHAnsi"/>
              </w:rPr>
              <w:t xml:space="preserve">: </w:t>
            </w:r>
          </w:p>
        </w:tc>
      </w:tr>
      <w:tr w:rsidRPr="00134B93" w:rsidR="00134B93" w:rsidTr="00114C9A" w14:paraId="2B7EB3C4" w14:textId="77777777">
        <w:tc>
          <w:tcPr>
            <w:tcW w:w="9360" w:type="dxa"/>
          </w:tcPr>
          <w:p w:rsidRPr="00134B93" w:rsidR="00114C9A" w:rsidP="00134B93" w:rsidRDefault="00114C9A" w14:paraId="28D5C1F6" w14:textId="62101CF1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Theme="majorHAnsi" w:hAnsiTheme="majorHAnsi" w:cstheme="majorBidi"/>
              </w:rPr>
            </w:pPr>
          </w:p>
        </w:tc>
      </w:tr>
      <w:tr w:rsidRPr="00134B93" w:rsidR="00134B93" w:rsidTr="00114C9A" w14:paraId="768630D4" w14:textId="77777777">
        <w:tc>
          <w:tcPr>
            <w:tcW w:w="0" w:type="auto"/>
            <w:shd w:val="clear" w:color="auto" w:fill="D5DCE4" w:themeFill="text2" w:themeFillTint="33"/>
          </w:tcPr>
          <w:p w:rsidRPr="00134B93" w:rsidR="00134B93" w:rsidP="00134B93" w:rsidRDefault="00134B93" w14:paraId="36C31EED" w14:textId="3F1C8349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="Tw Cen MT" w:hAnsi="Tw Cen MT" w:cstheme="majorBidi"/>
              </w:rPr>
            </w:pPr>
            <w:r w:rsidRPr="00134B93">
              <w:rPr>
                <w:rFonts w:ascii="Tw Cen MT" w:hAnsi="Tw Cen MT" w:cstheme="majorBidi"/>
              </w:rPr>
              <w:t>Identify any areas of follow-up, including referrals made to other medical professionals</w:t>
            </w:r>
            <w:r w:rsidR="00C34D87">
              <w:rPr>
                <w:rFonts w:ascii="Tw Cen MT" w:hAnsi="Tw Cen MT" w:cstheme="majorBidi"/>
              </w:rPr>
              <w:t>.  Include timelines for up-coming medical assessments</w:t>
            </w:r>
            <w:r w:rsidRPr="00134B93">
              <w:rPr>
                <w:rFonts w:ascii="Tw Cen MT" w:hAnsi="Tw Cen MT" w:cstheme="majorBidi"/>
              </w:rPr>
              <w:t xml:space="preserve">:  </w:t>
            </w:r>
          </w:p>
        </w:tc>
      </w:tr>
      <w:tr w:rsidRPr="00134B93" w:rsidR="00134B93" w:rsidTr="00114C9A" w14:paraId="0D549A45" w14:textId="77777777">
        <w:tc>
          <w:tcPr>
            <w:tcW w:w="0" w:type="auto"/>
          </w:tcPr>
          <w:p w:rsidRPr="00134B93" w:rsidR="00134B93" w:rsidP="00134B93" w:rsidRDefault="00134B93" w14:paraId="150C20D7" w14:textId="77777777">
            <w:pPr>
              <w:widowControl w:val="0"/>
              <w:tabs>
                <w:tab w:val="left" w:pos="1801"/>
              </w:tabs>
              <w:autoSpaceDE w:val="0"/>
              <w:autoSpaceDN w:val="0"/>
              <w:spacing w:before="124"/>
              <w:ind w:right="1227"/>
              <w:rPr>
                <w:rFonts w:asciiTheme="majorHAnsi" w:hAnsiTheme="majorHAnsi" w:cstheme="majorBidi"/>
              </w:rPr>
            </w:pPr>
          </w:p>
        </w:tc>
      </w:tr>
    </w:tbl>
    <w:p w:rsidRPr="00B26912" w:rsidR="00134B93" w:rsidP="27B0298E" w:rsidRDefault="00134B93" w14:paraId="6E635049" w14:textId="77777777">
      <w:pPr>
        <w:rPr>
          <w:rFonts w:asciiTheme="majorHAnsi" w:hAnsiTheme="majorHAnsi" w:cstheme="majorBidi"/>
        </w:rPr>
      </w:pPr>
    </w:p>
    <w:p w:rsidRPr="00B26912" w:rsidR="00134B93" w:rsidRDefault="00134B93" w14:paraId="0047F673" w14:textId="19B941F3">
      <w:pPr>
        <w:rPr>
          <w:rFonts w:asciiTheme="majorHAnsi" w:hAnsiTheme="majorHAnsi" w:cstheme="majorBidi"/>
        </w:rPr>
      </w:pPr>
    </w:p>
    <w:sectPr w:rsidRPr="00B26912" w:rsidR="00134B93" w:rsidSect="00036C19">
      <w:headerReference w:type="default" r:id="rId9"/>
      <w:headerReference w:type="first" r:id="rId10"/>
      <w:pgSz w:w="12240" w:h="15840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50D13" w:rsidP="00B26912" w:rsidRDefault="00250D13" w14:paraId="5840361D" w14:textId="77777777">
      <w:pPr>
        <w:spacing w:after="0" w:line="240" w:lineRule="auto"/>
      </w:pPr>
      <w:r>
        <w:separator/>
      </w:r>
    </w:p>
  </w:endnote>
  <w:endnote w:type="continuationSeparator" w:id="0">
    <w:p w:rsidR="00250D13" w:rsidP="00B26912" w:rsidRDefault="00250D13" w14:paraId="7B22B821" w14:textId="77777777">
      <w:pPr>
        <w:spacing w:after="0" w:line="240" w:lineRule="auto"/>
      </w:pPr>
      <w:r>
        <w:continuationSeparator/>
      </w:r>
    </w:p>
  </w:endnote>
  <w:endnote w:type="continuationNotice" w:id="1">
    <w:p w:rsidR="00250D13" w:rsidRDefault="00250D13" w14:paraId="30C2610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50D13" w:rsidP="00B26912" w:rsidRDefault="00250D13" w14:paraId="52A70C45" w14:textId="77777777">
      <w:pPr>
        <w:spacing w:after="0" w:line="240" w:lineRule="auto"/>
      </w:pPr>
      <w:r>
        <w:separator/>
      </w:r>
    </w:p>
  </w:footnote>
  <w:footnote w:type="continuationSeparator" w:id="0">
    <w:p w:rsidR="00250D13" w:rsidP="00B26912" w:rsidRDefault="00250D13" w14:paraId="11AC275A" w14:textId="77777777">
      <w:pPr>
        <w:spacing w:after="0" w:line="240" w:lineRule="auto"/>
      </w:pPr>
      <w:r>
        <w:continuationSeparator/>
      </w:r>
    </w:p>
  </w:footnote>
  <w:footnote w:type="continuationNotice" w:id="1">
    <w:p w:rsidR="00250D13" w:rsidRDefault="00250D13" w14:paraId="69B4EC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36C19" w:rsidR="00B26912" w:rsidP="00036C19" w:rsidRDefault="00B26912" w14:paraId="3F1057CF" w14:textId="3F7D84FB">
    <w:pPr>
      <w:pStyle w:val="Header"/>
      <w:spacing w:after="240"/>
      <w:jc w:val="right"/>
      <w:rPr>
        <w:rFonts w:ascii="Tw Cen MT" w:hAnsi="Tw Cen MT" w:cstheme="majorHAnsi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0462E4" w:rsidR="000B72FB" w:rsidP="000B72FB" w:rsidRDefault="000B72FB" w14:paraId="3EEE56FA" w14:textId="77777777">
    <w:pPr>
      <w:pStyle w:val="Header"/>
      <w:spacing w:after="240"/>
      <w:jc w:val="right"/>
      <w:rPr>
        <w:rFonts w:ascii="Tw Cen MT" w:hAnsi="Tw Cen MT" w:cstheme="majorHAnsi"/>
        <w:sz w:val="32"/>
        <w:szCs w:val="32"/>
      </w:rPr>
    </w:pPr>
    <w:r>
      <w:rPr>
        <w:noProof/>
      </w:rPr>
      <w:drawing>
        <wp:inline distT="0" distB="0" distL="0" distR="0" wp14:anchorId="588B8EF5" wp14:editId="7CF83A8C">
          <wp:extent cx="1374730" cy="789061"/>
          <wp:effectExtent l="0" t="0" r="0" b="0"/>
          <wp:docPr id="65404293" name="Picture 1" descr="A group of people with their arms raise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4293" name="Picture 1" descr="A group of people with their arms raise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408" cy="803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w Cen MT" w:hAnsi="Tw Cen MT" w:cstheme="majorHAnsi"/>
        <w:sz w:val="32"/>
        <w:szCs w:val="32"/>
      </w:rPr>
      <w:t xml:space="preserve">                     Safety Plan</w:t>
    </w:r>
    <w:r w:rsidRPr="000462E4">
      <w:rPr>
        <w:rFonts w:ascii="Tw Cen MT" w:hAnsi="Tw Cen MT" w:cstheme="majorHAnsi"/>
        <w:sz w:val="32"/>
        <w:szCs w:val="32"/>
      </w:rPr>
      <w:t>: Medical Consideration Form</w:t>
    </w:r>
  </w:p>
  <w:p w:rsidR="000B72FB" w:rsidRDefault="000B72FB" w14:paraId="0A63E9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28"/>
    <w:rsid w:val="0001437C"/>
    <w:rsid w:val="000150BD"/>
    <w:rsid w:val="000167AC"/>
    <w:rsid w:val="00036C19"/>
    <w:rsid w:val="000568B4"/>
    <w:rsid w:val="00064CAB"/>
    <w:rsid w:val="00073596"/>
    <w:rsid w:val="000819B9"/>
    <w:rsid w:val="000A3F3A"/>
    <w:rsid w:val="000B72FB"/>
    <w:rsid w:val="000C16A0"/>
    <w:rsid w:val="000D7E32"/>
    <w:rsid w:val="001020D3"/>
    <w:rsid w:val="00114C9A"/>
    <w:rsid w:val="00132014"/>
    <w:rsid w:val="00134B93"/>
    <w:rsid w:val="00193C0D"/>
    <w:rsid w:val="0024460E"/>
    <w:rsid w:val="00250D13"/>
    <w:rsid w:val="00251EF3"/>
    <w:rsid w:val="00301C97"/>
    <w:rsid w:val="00327DFA"/>
    <w:rsid w:val="004612CA"/>
    <w:rsid w:val="00490728"/>
    <w:rsid w:val="005141D4"/>
    <w:rsid w:val="0064456E"/>
    <w:rsid w:val="00705EE3"/>
    <w:rsid w:val="007136A0"/>
    <w:rsid w:val="00713ED1"/>
    <w:rsid w:val="007662FF"/>
    <w:rsid w:val="007D550D"/>
    <w:rsid w:val="007F7455"/>
    <w:rsid w:val="008A6903"/>
    <w:rsid w:val="008E52AE"/>
    <w:rsid w:val="00943AB7"/>
    <w:rsid w:val="009B25B8"/>
    <w:rsid w:val="00A01407"/>
    <w:rsid w:val="00A04014"/>
    <w:rsid w:val="00A76B00"/>
    <w:rsid w:val="00A943FF"/>
    <w:rsid w:val="00AC6087"/>
    <w:rsid w:val="00AD7FF9"/>
    <w:rsid w:val="00AE5DB7"/>
    <w:rsid w:val="00B26912"/>
    <w:rsid w:val="00B274B3"/>
    <w:rsid w:val="00B34BBA"/>
    <w:rsid w:val="00B50BAF"/>
    <w:rsid w:val="00B54BB5"/>
    <w:rsid w:val="00BA0C3D"/>
    <w:rsid w:val="00BB63A6"/>
    <w:rsid w:val="00C00459"/>
    <w:rsid w:val="00C34D87"/>
    <w:rsid w:val="00C430A6"/>
    <w:rsid w:val="00C51FBC"/>
    <w:rsid w:val="00C56246"/>
    <w:rsid w:val="00C70035"/>
    <w:rsid w:val="00C83B43"/>
    <w:rsid w:val="00CC523F"/>
    <w:rsid w:val="00D20EBA"/>
    <w:rsid w:val="00D628E3"/>
    <w:rsid w:val="00DB0721"/>
    <w:rsid w:val="00DC2B8C"/>
    <w:rsid w:val="00EA6754"/>
    <w:rsid w:val="00FA030A"/>
    <w:rsid w:val="00FE2D40"/>
    <w:rsid w:val="0B21EE11"/>
    <w:rsid w:val="0E4E0B7F"/>
    <w:rsid w:val="27B0298E"/>
    <w:rsid w:val="45A6E7A4"/>
    <w:rsid w:val="48A3C886"/>
    <w:rsid w:val="492D1971"/>
    <w:rsid w:val="66C9B8FD"/>
    <w:rsid w:val="6AA2A10D"/>
    <w:rsid w:val="6FD1D09C"/>
    <w:rsid w:val="710DAF27"/>
    <w:rsid w:val="74C0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E0E17"/>
  <w15:chartTrackingRefBased/>
  <w15:docId w15:val="{EA4296B7-898D-4DA5-A6E8-EBFBC54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CA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9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6912"/>
  </w:style>
  <w:style w:type="paragraph" w:styleId="Footer">
    <w:name w:val="footer"/>
    <w:basedOn w:val="Normal"/>
    <w:link w:val="FooterChar"/>
    <w:uiPriority w:val="99"/>
    <w:unhideWhenUsed/>
    <w:rsid w:val="00B269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6912"/>
  </w:style>
  <w:style w:type="table" w:styleId="TableGrid">
    <w:name w:val="Table Grid"/>
    <w:basedOn w:val="TableNormal"/>
    <w:uiPriority w:val="59"/>
    <w:rsid w:val="00AC608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4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B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34B93"/>
    <w:rPr>
      <w:sz w:val="20"/>
      <w:szCs w:val="20"/>
    </w:rPr>
  </w:style>
  <w:style w:type="paragraph" w:styleId="Revision">
    <w:name w:val="Revision"/>
    <w:hidden/>
    <w:uiPriority w:val="99"/>
    <w:semiHidden/>
    <w:rsid w:val="008E52A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0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3201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0C3D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064CA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C8BB-F777-4ACC-B4F5-A3760E0A4824}"/>
      </w:docPartPr>
      <w:docPartBody>
        <w:p w:rsidR="00810E2F" w:rsidRDefault="00251EF3">
          <w:r w:rsidRPr="00A129F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F3"/>
    <w:rsid w:val="00251EF3"/>
    <w:rsid w:val="00387837"/>
    <w:rsid w:val="004D1C97"/>
    <w:rsid w:val="00810E2F"/>
    <w:rsid w:val="00B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E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B0F7847AEE1419903310568687C40" ma:contentTypeVersion="10" ma:contentTypeDescription="Create a new document." ma:contentTypeScope="" ma:versionID="d88ff65be405bb1fba9e43b52a9a6bb5">
  <xsd:schema xmlns:xsd="http://www.w3.org/2001/XMLSchema" xmlns:xs="http://www.w3.org/2001/XMLSchema" xmlns:p="http://schemas.microsoft.com/office/2006/metadata/properties" xmlns:ns2="76be0045-5ffa-4ea7-b4c4-4c6258df59e4" targetNamespace="http://schemas.microsoft.com/office/2006/metadata/properties" ma:root="true" ma:fieldsID="adc80c07b613bb6359bc117827fb8338" ns2:_="">
    <xsd:import namespace="76be0045-5ffa-4ea7-b4c4-4c6258df5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e0045-5ffa-4ea7-b4c4-4c6258df59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BF213-A935-4FF8-817B-ADE59F503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63DD8-739C-4875-AFAF-1112A087C604}">
  <ds:schemaRefs>
    <ds:schemaRef ds:uri="http://www.w3.org/XML/1998/namespace"/>
    <ds:schemaRef ds:uri="1fdb409b-e94f-4937-84fe-ca5159ddaabd"/>
    <ds:schemaRef ds:uri="f81231b1-fe86-4c86-8481-ae72931437ca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D48929-4F66-439C-8A96-863275B569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Dieno, Sarah CLBC:EX</dc:creator>
  <keywords/>
  <dc:description/>
  <lastModifiedBy>Alteza, Maria CLBC:EX</lastModifiedBy>
  <revision>3</revision>
  <dcterms:created xsi:type="dcterms:W3CDTF">2024-04-09T18:41:00.0000000Z</dcterms:created>
  <dcterms:modified xsi:type="dcterms:W3CDTF">2024-04-11T21:03:15.5869384Z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0x010100B4CB0F7847AEE1419903310568687C40</vt:lpwstr>
  </property>
</Properties>
</file>